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D4C569" w14:textId="7F71147A" w:rsidR="00DD5849" w:rsidRDefault="00DD5849" w:rsidP="00DD5849">
      <w:pPr>
        <w:pStyle w:val="CRCoverPage"/>
        <w:tabs>
          <w:tab w:val="right" w:pos="9639"/>
        </w:tabs>
        <w:spacing w:after="0"/>
        <w:rPr>
          <w:b/>
          <w:noProof/>
          <w:color w:val="0000FF"/>
          <w:sz w:val="24"/>
          <w:szCs w:val="24"/>
          <w:lang w:val="en-US"/>
        </w:rPr>
      </w:pPr>
      <w:bookmarkStart w:id="0" w:name="_Hlk491845607"/>
      <w:r>
        <w:rPr>
          <w:rFonts w:cs="Arial"/>
          <w:b/>
          <w:sz w:val="24"/>
          <w:szCs w:val="24"/>
        </w:rPr>
        <w:t>3GPP TSG-RAN WG4 Meeting #</w:t>
      </w:r>
      <w:r>
        <w:rPr>
          <w:rFonts w:cs="Arial"/>
          <w:b/>
          <w:sz w:val="24"/>
          <w:szCs w:val="24"/>
          <w:lang w:eastAsia="ja-JP"/>
        </w:rPr>
        <w:t>86</w:t>
      </w:r>
      <w:r>
        <w:rPr>
          <w:b/>
          <w:i/>
          <w:noProof/>
          <w:color w:val="0000FF"/>
          <w:sz w:val="24"/>
          <w:szCs w:val="24"/>
        </w:rPr>
        <w:tab/>
      </w:r>
      <w:r w:rsidRPr="00DD5849">
        <w:rPr>
          <w:rFonts w:cs="Arial"/>
          <w:b/>
          <w:iCs/>
          <w:sz w:val="24"/>
          <w:szCs w:val="24"/>
        </w:rPr>
        <w:t>R4-1802104</w:t>
      </w:r>
    </w:p>
    <w:p w14:paraId="54A61B38" w14:textId="77777777" w:rsidR="00DD5849" w:rsidRDefault="00DD5849" w:rsidP="00DD5849">
      <w:pPr>
        <w:pStyle w:val="Header"/>
        <w:tabs>
          <w:tab w:val="right" w:pos="9900"/>
          <w:tab w:val="right" w:pos="13323"/>
        </w:tabs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Athens, Greece, 26</w:t>
      </w:r>
      <w:r w:rsidRPr="0042109F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  <w:vertAlign w:val="superscript"/>
        </w:rPr>
        <w:t xml:space="preserve"> </w:t>
      </w:r>
      <w:r>
        <w:rPr>
          <w:rFonts w:cs="Arial"/>
          <w:sz w:val="24"/>
          <w:szCs w:val="24"/>
        </w:rPr>
        <w:t>Feb – 2</w:t>
      </w:r>
      <w:r w:rsidRPr="0042109F">
        <w:rPr>
          <w:rFonts w:cs="Arial"/>
          <w:sz w:val="24"/>
          <w:szCs w:val="24"/>
          <w:vertAlign w:val="superscript"/>
        </w:rPr>
        <w:t>nd</w:t>
      </w:r>
      <w:r>
        <w:rPr>
          <w:rFonts w:cs="Arial"/>
          <w:sz w:val="24"/>
          <w:szCs w:val="24"/>
        </w:rPr>
        <w:t xml:space="preserve"> Mar 201</w:t>
      </w:r>
      <w:bookmarkEnd w:id="0"/>
      <w:r>
        <w:rPr>
          <w:rFonts w:cs="Arial"/>
          <w:sz w:val="24"/>
          <w:szCs w:val="24"/>
        </w:rPr>
        <w:t>8</w:t>
      </w:r>
    </w:p>
    <w:p w14:paraId="26F858F2" w14:textId="77777777" w:rsidR="0043450E" w:rsidRPr="003777FE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  <w:lang w:val="en-US"/>
        </w:rPr>
      </w:pPr>
    </w:p>
    <w:p w14:paraId="2078F563" w14:textId="18C630DB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  <w:r w:rsidR="00454E53">
        <w:rPr>
          <w:sz w:val="22"/>
        </w:rPr>
        <w:t>, Nokia Shanghai Bell</w:t>
      </w:r>
    </w:p>
    <w:p w14:paraId="5B6A96A7" w14:textId="51DDCBBF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7319FA" w:rsidRPr="007319FA">
        <w:rPr>
          <w:sz w:val="22"/>
        </w:rPr>
        <w:t>UTRA A-MPR</w:t>
      </w:r>
    </w:p>
    <w:p w14:paraId="23226DA5" w14:textId="15B8D691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DA765C" w:rsidRPr="00DA765C">
        <w:rPr>
          <w:b/>
          <w:sz w:val="22"/>
        </w:rPr>
        <w:t>7.4.7.3</w:t>
      </w:r>
    </w:p>
    <w:p w14:paraId="7AD518C5" w14:textId="77777777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641C2E">
        <w:rPr>
          <w:sz w:val="22"/>
        </w:rPr>
        <w:t>Approval</w:t>
      </w:r>
    </w:p>
    <w:p w14:paraId="5C2448DB" w14:textId="37932017" w:rsidR="0043450E" w:rsidRDefault="006C1B72" w:rsidP="006C1B72">
      <w:pPr>
        <w:pStyle w:val="Heading1"/>
        <w:ind w:left="0" w:firstLine="0"/>
      </w:pPr>
      <w:r>
        <w:t>1</w:t>
      </w:r>
      <w:r>
        <w:tab/>
      </w:r>
      <w:r>
        <w:tab/>
      </w:r>
      <w:r>
        <w:tab/>
      </w:r>
      <w:r>
        <w:tab/>
        <w:t>Discussion</w:t>
      </w:r>
    </w:p>
    <w:p w14:paraId="1CD1FFA3" w14:textId="3CDBC106" w:rsidR="006C1B72" w:rsidRDefault="006C1B72" w:rsidP="006C1B72">
      <w:r>
        <w:t>In RAN4#85 we presented a study of necessary A-MPR for FR1 UE to be able to meet the UTRA</w:t>
      </w:r>
      <w:r w:rsidRPr="006C1B72">
        <w:rPr>
          <w:vertAlign w:val="subscript"/>
        </w:rPr>
        <w:t>ACLR</w:t>
      </w:r>
      <w:r>
        <w:t xml:space="preserve"> requirement. Need for A-MPR was simulated against MPR presented in Table 1.</w:t>
      </w:r>
    </w:p>
    <w:p w14:paraId="3763ABCB" w14:textId="585C28B3" w:rsidR="006C1B72" w:rsidRPr="001168FC" w:rsidRDefault="006C1B72" w:rsidP="006C1B72">
      <w:pPr>
        <w:jc w:val="center"/>
        <w:rPr>
          <w:b/>
        </w:rPr>
      </w:pPr>
      <w:r w:rsidRPr="001168FC">
        <w:rPr>
          <w:b/>
        </w:rPr>
        <w:t xml:space="preserve">Table 1: </w:t>
      </w:r>
      <w:r>
        <w:rPr>
          <w:b/>
        </w:rPr>
        <w:t xml:space="preserve">tentative </w:t>
      </w:r>
      <w:r w:rsidRPr="001168FC">
        <w:rPr>
          <w:b/>
        </w:rPr>
        <w:t>MPR</w:t>
      </w:r>
      <w:r>
        <w:rPr>
          <w:b/>
        </w:rPr>
        <w:t xml:space="preserve"> used in UTRA A-MPR study [1]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07"/>
        <w:gridCol w:w="2097"/>
        <w:gridCol w:w="2057"/>
      </w:tblGrid>
      <w:tr w:rsidR="006C1B72" w:rsidRPr="00D62DC5" w14:paraId="5B8928B6" w14:textId="77777777" w:rsidTr="00402DC5">
        <w:trPr>
          <w:jc w:val="center"/>
        </w:trPr>
        <w:tc>
          <w:tcPr>
            <w:tcW w:w="23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26749" w14:textId="77777777" w:rsidR="006C1B72" w:rsidRPr="00D62DC5" w:rsidRDefault="006C1B72" w:rsidP="00402DC5">
            <w:pPr>
              <w:pStyle w:val="TAH"/>
              <w:rPr>
                <w:rFonts w:cs="Arial"/>
              </w:rPr>
            </w:pPr>
            <w:r w:rsidRPr="00D62DC5">
              <w:rPr>
                <w:rFonts w:cs="Arial"/>
              </w:rPr>
              <w:t>Modulation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11B83" w14:textId="77777777" w:rsidR="006C1B72" w:rsidRPr="00D62DC5" w:rsidRDefault="006C1B72" w:rsidP="00402DC5">
            <w:pPr>
              <w:pStyle w:val="TAH"/>
              <w:rPr>
                <w:rFonts w:cs="Arial"/>
              </w:rPr>
            </w:pPr>
            <w:r w:rsidRPr="00D62DC5">
              <w:rPr>
                <w:rFonts w:cs="Arial"/>
              </w:rPr>
              <w:t>MPR (dB)</w:t>
            </w:r>
          </w:p>
        </w:tc>
      </w:tr>
      <w:tr w:rsidR="006C1B72" w:rsidRPr="00D62DC5" w14:paraId="4661C074" w14:textId="77777777" w:rsidTr="00402DC5">
        <w:trPr>
          <w:trHeight w:val="248"/>
          <w:jc w:val="center"/>
        </w:trPr>
        <w:tc>
          <w:tcPr>
            <w:tcW w:w="2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BA9D5" w14:textId="77777777" w:rsidR="006C1B72" w:rsidRPr="00D62DC5" w:rsidRDefault="006C1B72" w:rsidP="00402DC5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F1071" w14:textId="77777777" w:rsidR="006C1B72" w:rsidRPr="00D62DC5" w:rsidRDefault="006C1B72" w:rsidP="00402DC5">
            <w:pPr>
              <w:pStyle w:val="TAH"/>
              <w:rPr>
                <w:rFonts w:cs="Arial"/>
              </w:rPr>
            </w:pPr>
            <w:r w:rsidRPr="00D62DC5">
              <w:rPr>
                <w:rFonts w:cs="Arial"/>
              </w:rPr>
              <w:t>Outer RB allocations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6A482" w14:textId="77777777" w:rsidR="006C1B72" w:rsidRPr="00D62DC5" w:rsidRDefault="006C1B72" w:rsidP="00402DC5">
            <w:pPr>
              <w:pStyle w:val="TAH"/>
              <w:rPr>
                <w:rFonts w:cs="Arial"/>
              </w:rPr>
            </w:pPr>
            <w:r w:rsidRPr="00D62DC5">
              <w:rPr>
                <w:rFonts w:cs="Arial"/>
              </w:rPr>
              <w:t>Inner RB allocations</w:t>
            </w:r>
          </w:p>
        </w:tc>
      </w:tr>
      <w:tr w:rsidR="006C1B72" w:rsidRPr="00D62DC5" w14:paraId="35217295" w14:textId="77777777" w:rsidTr="00402DC5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108F2" w14:textId="77777777" w:rsidR="006C1B72" w:rsidRPr="00D62DC5" w:rsidRDefault="006C1B72" w:rsidP="00402DC5">
            <w:pPr>
              <w:pStyle w:val="TAC"/>
              <w:rPr>
                <w:rFonts w:cs="Arial"/>
              </w:rPr>
            </w:pPr>
            <w:r w:rsidRPr="00D62DC5">
              <w:rPr>
                <w:rFonts w:cs="Arial"/>
              </w:rPr>
              <w:t>DFT-s-OFDM PI/2 BPSK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0E77C" w14:textId="77777777" w:rsidR="006C1B72" w:rsidRPr="00D62DC5" w:rsidRDefault="006C1B72" w:rsidP="00402DC5">
            <w:pPr>
              <w:pStyle w:val="TAC"/>
              <w:rPr>
                <w:rFonts w:cs="Arial"/>
                <w:lang w:val="en-CA"/>
              </w:rPr>
            </w:pPr>
            <w:r w:rsidRPr="00D62DC5">
              <w:rPr>
                <w:rFonts w:cs="Arial"/>
              </w:rPr>
              <w:t xml:space="preserve">≤ </w:t>
            </w:r>
            <w:r>
              <w:rPr>
                <w:rFonts w:cs="Arial"/>
                <w:lang w:val="en-CA"/>
              </w:rPr>
              <w:t>0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D4309" w14:textId="77777777" w:rsidR="006C1B72" w:rsidRPr="00D62DC5" w:rsidRDefault="006C1B72" w:rsidP="00402DC5">
            <w:pPr>
              <w:pStyle w:val="TAC"/>
              <w:rPr>
                <w:rFonts w:cs="Arial"/>
              </w:rPr>
            </w:pPr>
            <w:r w:rsidRPr="00D62DC5">
              <w:rPr>
                <w:rFonts w:cs="Arial"/>
              </w:rPr>
              <w:t xml:space="preserve">≤ </w:t>
            </w:r>
            <w:r>
              <w:rPr>
                <w:rFonts w:cs="Arial"/>
                <w:lang w:val="en-CA"/>
              </w:rPr>
              <w:t>0</w:t>
            </w:r>
          </w:p>
        </w:tc>
      </w:tr>
      <w:tr w:rsidR="006C1B72" w:rsidRPr="00D62DC5" w14:paraId="4F7F29B1" w14:textId="77777777" w:rsidTr="00402DC5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58E73" w14:textId="77777777" w:rsidR="006C1B72" w:rsidRPr="00D62DC5" w:rsidRDefault="006C1B72" w:rsidP="00402DC5">
            <w:pPr>
              <w:pStyle w:val="TAC"/>
              <w:rPr>
                <w:rFonts w:cs="Arial"/>
              </w:rPr>
            </w:pPr>
            <w:r w:rsidRPr="00D62DC5">
              <w:rPr>
                <w:rFonts w:cs="Arial"/>
              </w:rPr>
              <w:t>DFT-s-OFDM 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6C731" w14:textId="77777777" w:rsidR="006C1B72" w:rsidRPr="00D62DC5" w:rsidRDefault="006C1B72" w:rsidP="00402DC5">
            <w:pPr>
              <w:pStyle w:val="TAC"/>
              <w:rPr>
                <w:rFonts w:cs="Arial"/>
              </w:rPr>
            </w:pPr>
            <w:r w:rsidRPr="00D62DC5">
              <w:rPr>
                <w:rFonts w:cs="Arial"/>
              </w:rPr>
              <w:t xml:space="preserve">≤ </w:t>
            </w:r>
            <w:r>
              <w:rPr>
                <w:rFonts w:cs="Arial"/>
                <w:lang w:val="en-CA"/>
              </w:rPr>
              <w:t>1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46E7B" w14:textId="77777777" w:rsidR="006C1B72" w:rsidRPr="00D62DC5" w:rsidRDefault="006C1B72" w:rsidP="00402DC5">
            <w:pPr>
              <w:pStyle w:val="TAC"/>
              <w:rPr>
                <w:rFonts w:cs="Arial"/>
              </w:rPr>
            </w:pPr>
            <w:r w:rsidRPr="00D62DC5">
              <w:rPr>
                <w:rFonts w:cs="Arial"/>
              </w:rPr>
              <w:t xml:space="preserve">≤ </w:t>
            </w:r>
            <w:r>
              <w:rPr>
                <w:rFonts w:cs="Arial"/>
                <w:lang w:val="en-CA"/>
              </w:rPr>
              <w:t>0</w:t>
            </w:r>
          </w:p>
        </w:tc>
      </w:tr>
      <w:tr w:rsidR="006C1B72" w:rsidRPr="00D62DC5" w14:paraId="2A746384" w14:textId="77777777" w:rsidTr="00402DC5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F504D" w14:textId="77777777" w:rsidR="006C1B72" w:rsidRPr="00D62DC5" w:rsidRDefault="006C1B72" w:rsidP="00402DC5">
            <w:pPr>
              <w:pStyle w:val="TAC"/>
              <w:rPr>
                <w:rFonts w:cs="Arial"/>
              </w:rPr>
            </w:pPr>
            <w:r w:rsidRPr="00D62DC5">
              <w:rPr>
                <w:rFonts w:cs="Arial"/>
              </w:rPr>
              <w:t>DFT-s-OFDM 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8947B" w14:textId="77777777" w:rsidR="006C1B72" w:rsidRPr="00D62DC5" w:rsidRDefault="006C1B72" w:rsidP="00402DC5">
            <w:pPr>
              <w:pStyle w:val="TAC"/>
              <w:rPr>
                <w:rFonts w:cs="Arial"/>
              </w:rPr>
            </w:pPr>
            <w:r w:rsidRPr="00D62DC5">
              <w:rPr>
                <w:rFonts w:cs="Arial"/>
              </w:rPr>
              <w:t xml:space="preserve">≤ </w:t>
            </w:r>
            <w:r>
              <w:rPr>
                <w:rFonts w:cs="Arial"/>
                <w:lang w:val="en-CA"/>
              </w:rPr>
              <w:t>1.5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50BDA" w14:textId="77777777" w:rsidR="006C1B72" w:rsidRPr="00D62DC5" w:rsidRDefault="006C1B72" w:rsidP="00402DC5">
            <w:pPr>
              <w:pStyle w:val="TAC"/>
              <w:rPr>
                <w:rFonts w:cs="Arial"/>
              </w:rPr>
            </w:pPr>
            <w:r w:rsidRPr="00D62DC5">
              <w:rPr>
                <w:rFonts w:cs="Arial"/>
              </w:rPr>
              <w:t xml:space="preserve">≤ </w:t>
            </w:r>
            <w:r>
              <w:rPr>
                <w:rFonts w:cs="Arial"/>
                <w:lang w:val="en-CA"/>
              </w:rPr>
              <w:t>0.5</w:t>
            </w:r>
          </w:p>
        </w:tc>
      </w:tr>
      <w:tr w:rsidR="006C1B72" w:rsidRPr="00D62DC5" w14:paraId="59A5DFC6" w14:textId="77777777" w:rsidTr="00402DC5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A9711" w14:textId="77777777" w:rsidR="006C1B72" w:rsidRPr="00D62DC5" w:rsidRDefault="006C1B72" w:rsidP="00402DC5">
            <w:pPr>
              <w:pStyle w:val="TAC"/>
              <w:rPr>
                <w:rFonts w:cs="Arial"/>
              </w:rPr>
            </w:pPr>
            <w:r w:rsidRPr="00D62DC5">
              <w:rPr>
                <w:rFonts w:cs="Arial"/>
              </w:rPr>
              <w:t>DFT-s-OFDM 64 QAM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25864" w14:textId="77777777" w:rsidR="006C1B72" w:rsidRPr="00DA765C" w:rsidRDefault="006C1B72" w:rsidP="00402DC5">
            <w:pPr>
              <w:pStyle w:val="TAC"/>
              <w:rPr>
                <w:rFonts w:cs="Arial"/>
              </w:rPr>
            </w:pPr>
            <w:r w:rsidRPr="00DA765C">
              <w:rPr>
                <w:rFonts w:cs="Arial"/>
              </w:rPr>
              <w:t xml:space="preserve">≤ </w:t>
            </w:r>
            <w:r w:rsidRPr="00DA765C">
              <w:rPr>
                <w:rFonts w:cs="Arial"/>
                <w:lang w:val="en-CA"/>
              </w:rPr>
              <w:t>2</w:t>
            </w:r>
          </w:p>
        </w:tc>
      </w:tr>
      <w:tr w:rsidR="006C1B72" w:rsidRPr="00D62DC5" w14:paraId="74874DDE" w14:textId="77777777" w:rsidTr="00402DC5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69B0D" w14:textId="77777777" w:rsidR="006C1B72" w:rsidRPr="00D62DC5" w:rsidRDefault="006C1B72" w:rsidP="00402DC5">
            <w:pPr>
              <w:pStyle w:val="TAC"/>
              <w:rPr>
                <w:rFonts w:cs="Arial"/>
              </w:rPr>
            </w:pPr>
            <w:r w:rsidRPr="00D62DC5">
              <w:rPr>
                <w:rFonts w:cs="Arial"/>
              </w:rPr>
              <w:t xml:space="preserve">DFT-s-OFDM </w:t>
            </w:r>
            <w:r w:rsidRPr="00D62DC5">
              <w:rPr>
                <w:rFonts w:cs="Arial"/>
                <w:lang w:eastAsia="zh-CN"/>
              </w:rPr>
              <w:t>256</w:t>
            </w:r>
            <w:r w:rsidRPr="00D62DC5">
              <w:rPr>
                <w:rFonts w:cs="Arial"/>
              </w:rPr>
              <w:t xml:space="preserve"> QAM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71FB0" w14:textId="77777777" w:rsidR="006C1B72" w:rsidRPr="00DA765C" w:rsidRDefault="006C1B72" w:rsidP="00402DC5">
            <w:pPr>
              <w:pStyle w:val="TAC"/>
              <w:rPr>
                <w:rFonts w:cs="Arial"/>
              </w:rPr>
            </w:pPr>
            <w:r w:rsidRPr="00DA765C">
              <w:rPr>
                <w:rFonts w:cs="Arial"/>
              </w:rPr>
              <w:t xml:space="preserve">≤ </w:t>
            </w:r>
            <w:r w:rsidRPr="00DA765C">
              <w:rPr>
                <w:rFonts w:cs="Arial"/>
                <w:lang w:val="en-CA"/>
              </w:rPr>
              <w:t>4</w:t>
            </w:r>
          </w:p>
        </w:tc>
      </w:tr>
      <w:tr w:rsidR="006C1B72" w:rsidRPr="00D62DC5" w14:paraId="3536992C" w14:textId="77777777" w:rsidTr="00402DC5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340ED" w14:textId="77777777" w:rsidR="006C1B72" w:rsidRPr="00D62DC5" w:rsidRDefault="006C1B72" w:rsidP="00402DC5">
            <w:pPr>
              <w:pStyle w:val="TAC"/>
              <w:rPr>
                <w:rFonts w:cs="Arial"/>
                <w:lang w:eastAsia="zh-CN"/>
              </w:rPr>
            </w:pPr>
            <w:r w:rsidRPr="00D62DC5">
              <w:rPr>
                <w:rFonts w:cs="Arial"/>
              </w:rPr>
              <w:t>CP-OFDM 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E8091" w14:textId="77777777" w:rsidR="006C1B72" w:rsidRPr="00DA765C" w:rsidRDefault="006C1B72" w:rsidP="00402DC5">
            <w:pPr>
              <w:pStyle w:val="TAC"/>
              <w:rPr>
                <w:rFonts w:cs="Arial"/>
              </w:rPr>
            </w:pPr>
            <w:r w:rsidRPr="00DA765C">
              <w:rPr>
                <w:rFonts w:cs="Arial"/>
              </w:rPr>
              <w:t>≤ 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7048F" w14:textId="77777777" w:rsidR="006C1B72" w:rsidRPr="00DA765C" w:rsidRDefault="006C1B72" w:rsidP="00402DC5">
            <w:pPr>
              <w:pStyle w:val="TAC"/>
              <w:rPr>
                <w:rFonts w:cs="Arial"/>
              </w:rPr>
            </w:pPr>
            <w:r w:rsidRPr="00DA765C">
              <w:rPr>
                <w:rFonts w:cs="Arial"/>
              </w:rPr>
              <w:t>≤</w:t>
            </w:r>
            <w:r w:rsidRPr="00DA765C">
              <w:rPr>
                <w:rFonts w:cs="Arial"/>
                <w:lang w:val="en-CA"/>
              </w:rPr>
              <w:t xml:space="preserve"> 0.5</w:t>
            </w:r>
          </w:p>
        </w:tc>
      </w:tr>
      <w:tr w:rsidR="006C1B72" w:rsidRPr="00D62DC5" w14:paraId="6F8D3822" w14:textId="77777777" w:rsidTr="00402DC5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F01CF" w14:textId="77777777" w:rsidR="006C1B72" w:rsidRPr="00D62DC5" w:rsidRDefault="006C1B72" w:rsidP="00402DC5">
            <w:pPr>
              <w:pStyle w:val="TAC"/>
              <w:rPr>
                <w:rFonts w:cs="Arial"/>
                <w:lang w:eastAsia="zh-CN"/>
              </w:rPr>
            </w:pPr>
            <w:r w:rsidRPr="00D62DC5">
              <w:rPr>
                <w:rFonts w:cs="Arial"/>
              </w:rPr>
              <w:t>CP-OFDM 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506FE" w14:textId="77777777" w:rsidR="006C1B72" w:rsidRPr="00DA765C" w:rsidRDefault="006C1B72" w:rsidP="00402DC5">
            <w:pPr>
              <w:pStyle w:val="TAC"/>
              <w:rPr>
                <w:rFonts w:cs="Arial"/>
              </w:rPr>
            </w:pPr>
            <w:r w:rsidRPr="00DA765C">
              <w:rPr>
                <w:rFonts w:cs="Arial"/>
              </w:rPr>
              <w:t xml:space="preserve">≤ </w:t>
            </w:r>
            <w:r w:rsidRPr="00DA765C">
              <w:rPr>
                <w:rFonts w:cs="Arial"/>
                <w:lang w:val="en-CA"/>
              </w:rPr>
              <w:t>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9F8DD" w14:textId="77777777" w:rsidR="006C1B72" w:rsidRPr="00DA765C" w:rsidRDefault="006C1B72" w:rsidP="00402DC5">
            <w:pPr>
              <w:pStyle w:val="TAC"/>
              <w:rPr>
                <w:rFonts w:cs="Arial"/>
              </w:rPr>
            </w:pPr>
            <w:r w:rsidRPr="00DA765C">
              <w:rPr>
                <w:rFonts w:cs="Arial"/>
              </w:rPr>
              <w:t xml:space="preserve">≤ </w:t>
            </w:r>
            <w:r w:rsidRPr="00DA765C">
              <w:rPr>
                <w:rFonts w:cs="Arial"/>
                <w:lang w:val="en-CA"/>
              </w:rPr>
              <w:t>1.5</w:t>
            </w:r>
          </w:p>
        </w:tc>
      </w:tr>
      <w:tr w:rsidR="006C1B72" w:rsidRPr="00D62DC5" w14:paraId="52602243" w14:textId="77777777" w:rsidTr="00402DC5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F6851" w14:textId="77777777" w:rsidR="006C1B72" w:rsidRPr="00D62DC5" w:rsidRDefault="006C1B72" w:rsidP="00402DC5">
            <w:pPr>
              <w:pStyle w:val="TAC"/>
              <w:rPr>
                <w:rFonts w:cs="Arial"/>
              </w:rPr>
            </w:pPr>
            <w:r w:rsidRPr="00D62DC5">
              <w:rPr>
                <w:rFonts w:cs="Arial"/>
              </w:rPr>
              <w:t xml:space="preserve">CP-OFDM </w:t>
            </w:r>
            <w:r w:rsidRPr="00D62DC5">
              <w:rPr>
                <w:rFonts w:cs="Arial"/>
                <w:lang w:eastAsia="zh-CN"/>
              </w:rPr>
              <w:t>64</w:t>
            </w:r>
            <w:r w:rsidRPr="00D62DC5">
              <w:rPr>
                <w:rFonts w:cs="Arial"/>
              </w:rPr>
              <w:t xml:space="preserve"> QAM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1978F" w14:textId="77777777" w:rsidR="006C1B72" w:rsidRPr="00DA765C" w:rsidRDefault="006C1B72" w:rsidP="00402DC5">
            <w:pPr>
              <w:pStyle w:val="TAC"/>
              <w:rPr>
                <w:rFonts w:cs="Arial"/>
              </w:rPr>
            </w:pPr>
            <w:r w:rsidRPr="00DA765C">
              <w:rPr>
                <w:rFonts w:cs="Arial"/>
              </w:rPr>
              <w:t xml:space="preserve">≤ </w:t>
            </w:r>
            <w:r w:rsidRPr="00DA765C">
              <w:rPr>
                <w:rFonts w:cs="Arial"/>
                <w:lang w:val="en-CA"/>
              </w:rPr>
              <w:t>3</w:t>
            </w:r>
          </w:p>
        </w:tc>
      </w:tr>
      <w:tr w:rsidR="006C1B72" w:rsidRPr="00D62DC5" w14:paraId="1AA38821" w14:textId="77777777" w:rsidTr="00402DC5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F51F6" w14:textId="77777777" w:rsidR="006C1B72" w:rsidRPr="00D62DC5" w:rsidRDefault="006C1B72" w:rsidP="00402DC5">
            <w:pPr>
              <w:pStyle w:val="TAC"/>
              <w:rPr>
                <w:rFonts w:cs="Arial"/>
                <w:lang w:eastAsia="zh-CN"/>
              </w:rPr>
            </w:pPr>
            <w:r w:rsidRPr="00D62DC5">
              <w:rPr>
                <w:rFonts w:cs="Arial"/>
              </w:rPr>
              <w:t xml:space="preserve">CP-OFDM </w:t>
            </w:r>
            <w:r w:rsidRPr="00D62DC5">
              <w:rPr>
                <w:rFonts w:cs="Arial"/>
                <w:lang w:eastAsia="zh-CN"/>
              </w:rPr>
              <w:t>256 QAM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81A3D" w14:textId="77777777" w:rsidR="006C1B72" w:rsidRPr="00DA765C" w:rsidRDefault="006C1B72" w:rsidP="00402DC5">
            <w:pPr>
              <w:pStyle w:val="TAC"/>
              <w:rPr>
                <w:rFonts w:cs="Arial"/>
                <w:lang w:eastAsia="ko-KR"/>
              </w:rPr>
            </w:pPr>
            <w:r w:rsidRPr="00DA765C">
              <w:rPr>
                <w:rFonts w:cs="Arial"/>
              </w:rPr>
              <w:t xml:space="preserve">≤ </w:t>
            </w:r>
            <w:r w:rsidRPr="00DA765C">
              <w:rPr>
                <w:rFonts w:cs="Arial"/>
                <w:lang w:val="en-CA"/>
              </w:rPr>
              <w:t>6</w:t>
            </w:r>
          </w:p>
        </w:tc>
      </w:tr>
    </w:tbl>
    <w:p w14:paraId="208C09E0" w14:textId="62923AC9" w:rsidR="006C1B72" w:rsidRDefault="006C1B72" w:rsidP="006C1B72"/>
    <w:p w14:paraId="030AAAB5" w14:textId="5A5CA11C" w:rsidR="006C1B72" w:rsidRDefault="006C1B72" w:rsidP="006C1B72">
      <w:r>
        <w:t>Studies presented in [1] showed that no A-MPR is necessary to be able to meet the UTRA</w:t>
      </w:r>
      <w:r w:rsidRPr="006C1B72">
        <w:rPr>
          <w:vertAlign w:val="subscript"/>
        </w:rPr>
        <w:t>ACLR</w:t>
      </w:r>
      <w:r>
        <w:t xml:space="preserve"> requirement.</w:t>
      </w:r>
    </w:p>
    <w:p w14:paraId="1EE6101B" w14:textId="3A790755" w:rsidR="006C1B72" w:rsidRDefault="006C1B72" w:rsidP="006C1B72">
      <w:r>
        <w:t xml:space="preserve">In </w:t>
      </w:r>
      <w:r w:rsidR="00DA765C">
        <w:t>previous RAN4 meeting sub-6 MPR values were agreed [2] which were in some cases more than assumed in [1] therefor we propose</w:t>
      </w:r>
      <w:bookmarkStart w:id="1" w:name="_GoBack"/>
      <w:bookmarkEnd w:id="1"/>
    </w:p>
    <w:p w14:paraId="2D067F4F" w14:textId="217667C4" w:rsidR="006C1B72" w:rsidRPr="007F54DE" w:rsidRDefault="006C1B72" w:rsidP="006C1B72">
      <w:pPr>
        <w:rPr>
          <w:b/>
        </w:rPr>
      </w:pPr>
      <w:r w:rsidRPr="007F54DE">
        <w:rPr>
          <w:b/>
        </w:rPr>
        <w:t xml:space="preserve">Proposal: No A-MPR </w:t>
      </w:r>
      <w:r w:rsidR="007F54DE" w:rsidRPr="007F54DE">
        <w:rPr>
          <w:b/>
        </w:rPr>
        <w:t>is specified for UE to be able to meet the UTRA</w:t>
      </w:r>
      <w:r w:rsidR="007F54DE" w:rsidRPr="007F54DE">
        <w:rPr>
          <w:b/>
          <w:vertAlign w:val="subscript"/>
        </w:rPr>
        <w:t>ACLR</w:t>
      </w:r>
      <w:r w:rsidR="007F54DE" w:rsidRPr="007F54DE">
        <w:rPr>
          <w:b/>
        </w:rPr>
        <w:t xml:space="preserve"> requirement.</w:t>
      </w:r>
    </w:p>
    <w:p w14:paraId="46C3B9ED" w14:textId="58ACABC1" w:rsidR="006C1B72" w:rsidRDefault="007F54DE" w:rsidP="006C1B72">
      <w:pPr>
        <w:pStyle w:val="Heading1"/>
      </w:pPr>
      <w:r>
        <w:t>2</w:t>
      </w:r>
      <w:r w:rsidR="006C1B72">
        <w:tab/>
        <w:t>References</w:t>
      </w:r>
    </w:p>
    <w:p w14:paraId="3B7AB188" w14:textId="5FA1125C" w:rsidR="006C1B72" w:rsidRDefault="006C1B72" w:rsidP="006C1B72">
      <w:r>
        <w:t xml:space="preserve">[1] </w:t>
      </w:r>
      <w:r w:rsidRPr="006C1B72">
        <w:t>R4-1712445</w:t>
      </w:r>
      <w:r>
        <w:t xml:space="preserve">, </w:t>
      </w:r>
      <w:r w:rsidRPr="006C1B72">
        <w:t>NR A-MPR for UTRA</w:t>
      </w:r>
      <w:r>
        <w:t xml:space="preserve">, </w:t>
      </w:r>
      <w:r w:rsidRPr="006C1B72">
        <w:t>Nokia, Nokia Shanghai Bell, Skyworks Solutions, Inc.</w:t>
      </w:r>
      <w:r>
        <w:t>, RAN4#85</w:t>
      </w:r>
    </w:p>
    <w:p w14:paraId="75DEA930" w14:textId="77777777" w:rsidR="00DA765C" w:rsidRDefault="00DA765C" w:rsidP="00DA765C">
      <w:r>
        <w:t xml:space="preserve">[2] R4-1801203, </w:t>
      </w:r>
      <w:r w:rsidRPr="00682083">
        <w:t>WF for FR1 MPR</w:t>
      </w:r>
      <w:r>
        <w:t xml:space="preserve">, </w:t>
      </w:r>
      <w:r w:rsidRPr="00682083">
        <w:t>Qualcomm, Intel, LGE, Skyworks</w:t>
      </w:r>
      <w:r>
        <w:t>, RAN4#1801</w:t>
      </w:r>
    </w:p>
    <w:p w14:paraId="414A3A00" w14:textId="3EC83C20" w:rsidR="006C1B72" w:rsidRPr="006C1B72" w:rsidRDefault="006C1B72" w:rsidP="006C1B72"/>
    <w:sectPr w:rsidR="006C1B72" w:rsidRPr="006C1B72">
      <w:headerReference w:type="even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0A4D53" w14:textId="77777777" w:rsidR="00E8372A" w:rsidRDefault="00E8372A" w:rsidP="002B3503">
      <w:pPr>
        <w:spacing w:after="0"/>
      </w:pPr>
      <w:r>
        <w:separator/>
      </w:r>
    </w:p>
  </w:endnote>
  <w:endnote w:type="continuationSeparator" w:id="0">
    <w:p w14:paraId="0BC08C1D" w14:textId="77777777" w:rsidR="00E8372A" w:rsidRDefault="00E8372A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E920DB" w14:textId="77777777" w:rsidR="00E8372A" w:rsidRDefault="00E8372A" w:rsidP="002B3503">
      <w:pPr>
        <w:spacing w:after="0"/>
      </w:pPr>
      <w:r>
        <w:separator/>
      </w:r>
    </w:p>
  </w:footnote>
  <w:footnote w:type="continuationSeparator" w:id="0">
    <w:p w14:paraId="7D009D46" w14:textId="77777777" w:rsidR="00E8372A" w:rsidRDefault="00E8372A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16182A"/>
    <w:multiLevelType w:val="hybridMultilevel"/>
    <w:tmpl w:val="774E7590"/>
    <w:lvl w:ilvl="0" w:tplc="51D4C594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hideSpellingErrors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50E"/>
    <w:rsid w:val="000008B4"/>
    <w:rsid w:val="00091F0B"/>
    <w:rsid w:val="000A6473"/>
    <w:rsid w:val="000B4E56"/>
    <w:rsid w:val="000F2546"/>
    <w:rsid w:val="001364A1"/>
    <w:rsid w:val="0015000E"/>
    <w:rsid w:val="00214C87"/>
    <w:rsid w:val="00291DDD"/>
    <w:rsid w:val="002A7181"/>
    <w:rsid w:val="002B3503"/>
    <w:rsid w:val="002C7D0C"/>
    <w:rsid w:val="002F6A38"/>
    <w:rsid w:val="00347DEA"/>
    <w:rsid w:val="003777FE"/>
    <w:rsid w:val="0043450E"/>
    <w:rsid w:val="00454E53"/>
    <w:rsid w:val="004608B5"/>
    <w:rsid w:val="00482477"/>
    <w:rsid w:val="00491386"/>
    <w:rsid w:val="00494F18"/>
    <w:rsid w:val="004C0103"/>
    <w:rsid w:val="004C58F9"/>
    <w:rsid w:val="004D0C67"/>
    <w:rsid w:val="004D3D81"/>
    <w:rsid w:val="00560A63"/>
    <w:rsid w:val="00570B14"/>
    <w:rsid w:val="005B2640"/>
    <w:rsid w:val="005F6CE3"/>
    <w:rsid w:val="00602EB6"/>
    <w:rsid w:val="00641C2E"/>
    <w:rsid w:val="006C1B72"/>
    <w:rsid w:val="006C6840"/>
    <w:rsid w:val="00726265"/>
    <w:rsid w:val="007319FA"/>
    <w:rsid w:val="007D20DF"/>
    <w:rsid w:val="007F54DE"/>
    <w:rsid w:val="008236E4"/>
    <w:rsid w:val="008A4493"/>
    <w:rsid w:val="00940559"/>
    <w:rsid w:val="00996062"/>
    <w:rsid w:val="009B1E68"/>
    <w:rsid w:val="009F116C"/>
    <w:rsid w:val="00A451E8"/>
    <w:rsid w:val="00A6018C"/>
    <w:rsid w:val="00AE6327"/>
    <w:rsid w:val="00B65B59"/>
    <w:rsid w:val="00BC764C"/>
    <w:rsid w:val="00C21554"/>
    <w:rsid w:val="00D275CC"/>
    <w:rsid w:val="00D767C4"/>
    <w:rsid w:val="00D77CF5"/>
    <w:rsid w:val="00DA765C"/>
    <w:rsid w:val="00DD5849"/>
    <w:rsid w:val="00E33B68"/>
    <w:rsid w:val="00E8372A"/>
    <w:rsid w:val="00E962C5"/>
    <w:rsid w:val="00EA3488"/>
    <w:rsid w:val="00EB472C"/>
    <w:rsid w:val="00EC589F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D584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D584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D584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D584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D584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D584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D5849"/>
    <w:pPr>
      <w:outlineLvl w:val="5"/>
    </w:pPr>
  </w:style>
  <w:style w:type="paragraph" w:styleId="Heading7">
    <w:name w:val="heading 7"/>
    <w:basedOn w:val="H6"/>
    <w:next w:val="Normal"/>
    <w:qFormat/>
    <w:rsid w:val="00DD5849"/>
    <w:pPr>
      <w:outlineLvl w:val="6"/>
    </w:pPr>
  </w:style>
  <w:style w:type="paragraph" w:styleId="Heading8">
    <w:name w:val="heading 8"/>
    <w:basedOn w:val="Heading1"/>
    <w:next w:val="Normal"/>
    <w:qFormat/>
    <w:rsid w:val="00DD584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D5849"/>
    <w:pPr>
      <w:outlineLvl w:val="8"/>
    </w:pPr>
  </w:style>
  <w:style w:type="character" w:default="1" w:styleId="DefaultParagraphFont">
    <w:name w:val="Default Paragraph Font"/>
    <w:semiHidden/>
    <w:rsid w:val="00DD584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D5849"/>
  </w:style>
  <w:style w:type="paragraph" w:styleId="TOC8">
    <w:name w:val="toc 8"/>
    <w:basedOn w:val="TOC1"/>
    <w:semiHidden/>
    <w:rsid w:val="00DD5849"/>
    <w:pPr>
      <w:spacing w:before="180"/>
      <w:ind w:left="2693" w:hanging="2693"/>
    </w:pPr>
    <w:rPr>
      <w:b/>
    </w:rPr>
  </w:style>
  <w:style w:type="paragraph" w:styleId="TOC1">
    <w:name w:val="toc 1"/>
    <w:semiHidden/>
    <w:rsid w:val="00DD584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D584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D5849"/>
    <w:pPr>
      <w:ind w:left="1701" w:hanging="1701"/>
    </w:pPr>
  </w:style>
  <w:style w:type="paragraph" w:styleId="TOC4">
    <w:name w:val="toc 4"/>
    <w:basedOn w:val="TOC3"/>
    <w:semiHidden/>
    <w:rsid w:val="00DD5849"/>
    <w:pPr>
      <w:ind w:left="1418" w:hanging="1418"/>
    </w:pPr>
  </w:style>
  <w:style w:type="paragraph" w:styleId="TOC3">
    <w:name w:val="toc 3"/>
    <w:basedOn w:val="TOC2"/>
    <w:semiHidden/>
    <w:rsid w:val="00DD5849"/>
    <w:pPr>
      <w:ind w:left="1134" w:hanging="1134"/>
    </w:pPr>
  </w:style>
  <w:style w:type="paragraph" w:styleId="TOC2">
    <w:name w:val="toc 2"/>
    <w:basedOn w:val="TOC1"/>
    <w:semiHidden/>
    <w:rsid w:val="00DD584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D5849"/>
    <w:pPr>
      <w:ind w:left="284"/>
    </w:pPr>
  </w:style>
  <w:style w:type="paragraph" w:styleId="Index1">
    <w:name w:val="index 1"/>
    <w:basedOn w:val="Normal"/>
    <w:semiHidden/>
    <w:rsid w:val="00DD5849"/>
    <w:pPr>
      <w:keepLines/>
      <w:spacing w:after="0"/>
    </w:pPr>
  </w:style>
  <w:style w:type="paragraph" w:customStyle="1" w:styleId="ZH">
    <w:name w:val="ZH"/>
    <w:rsid w:val="00DD584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D5849"/>
    <w:pPr>
      <w:outlineLvl w:val="9"/>
    </w:pPr>
  </w:style>
  <w:style w:type="paragraph" w:styleId="ListNumber2">
    <w:name w:val="List Number 2"/>
    <w:basedOn w:val="ListNumber"/>
    <w:semiHidden/>
    <w:rsid w:val="00DD5849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D584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D5849"/>
    <w:rPr>
      <w:b/>
      <w:position w:val="6"/>
      <w:sz w:val="16"/>
    </w:rPr>
  </w:style>
  <w:style w:type="paragraph" w:styleId="FootnoteText">
    <w:name w:val="footnote text"/>
    <w:basedOn w:val="Normal"/>
    <w:semiHidden/>
    <w:rsid w:val="00DD584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D5849"/>
    <w:rPr>
      <w:b/>
    </w:rPr>
  </w:style>
  <w:style w:type="paragraph" w:customStyle="1" w:styleId="TAC">
    <w:name w:val="TAC"/>
    <w:basedOn w:val="TAL"/>
    <w:link w:val="TACChar"/>
    <w:rsid w:val="00DD5849"/>
    <w:pPr>
      <w:jc w:val="center"/>
    </w:pPr>
  </w:style>
  <w:style w:type="paragraph" w:customStyle="1" w:styleId="TF">
    <w:name w:val="TF"/>
    <w:basedOn w:val="TH"/>
    <w:rsid w:val="00DD5849"/>
    <w:pPr>
      <w:keepNext w:val="0"/>
      <w:spacing w:before="0" w:after="240"/>
    </w:pPr>
  </w:style>
  <w:style w:type="paragraph" w:customStyle="1" w:styleId="NO">
    <w:name w:val="NO"/>
    <w:basedOn w:val="Normal"/>
    <w:rsid w:val="00DD5849"/>
    <w:pPr>
      <w:keepLines/>
      <w:ind w:left="1135" w:hanging="851"/>
    </w:pPr>
  </w:style>
  <w:style w:type="paragraph" w:styleId="TOC9">
    <w:name w:val="toc 9"/>
    <w:basedOn w:val="TOC8"/>
    <w:semiHidden/>
    <w:rsid w:val="00DD5849"/>
    <w:pPr>
      <w:ind w:left="1418" w:hanging="1418"/>
    </w:pPr>
  </w:style>
  <w:style w:type="paragraph" w:customStyle="1" w:styleId="EX">
    <w:name w:val="EX"/>
    <w:basedOn w:val="Normal"/>
    <w:rsid w:val="00DD5849"/>
    <w:pPr>
      <w:keepLines/>
      <w:ind w:left="1702" w:hanging="1418"/>
    </w:pPr>
  </w:style>
  <w:style w:type="paragraph" w:customStyle="1" w:styleId="FP">
    <w:name w:val="FP"/>
    <w:basedOn w:val="Normal"/>
    <w:rsid w:val="00DD5849"/>
    <w:pPr>
      <w:spacing w:after="0"/>
    </w:pPr>
  </w:style>
  <w:style w:type="paragraph" w:customStyle="1" w:styleId="LD">
    <w:name w:val="LD"/>
    <w:rsid w:val="00DD584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D5849"/>
    <w:pPr>
      <w:spacing w:after="0"/>
    </w:pPr>
  </w:style>
  <w:style w:type="paragraph" w:customStyle="1" w:styleId="EW">
    <w:name w:val="EW"/>
    <w:basedOn w:val="EX"/>
    <w:rsid w:val="00DD5849"/>
    <w:pPr>
      <w:spacing w:after="0"/>
    </w:pPr>
  </w:style>
  <w:style w:type="paragraph" w:styleId="TOC6">
    <w:name w:val="toc 6"/>
    <w:basedOn w:val="TOC5"/>
    <w:next w:val="Normal"/>
    <w:semiHidden/>
    <w:rsid w:val="00DD5849"/>
    <w:pPr>
      <w:ind w:left="1985" w:hanging="1985"/>
    </w:pPr>
  </w:style>
  <w:style w:type="paragraph" w:styleId="TOC7">
    <w:name w:val="toc 7"/>
    <w:basedOn w:val="TOC6"/>
    <w:next w:val="Normal"/>
    <w:semiHidden/>
    <w:rsid w:val="00DD5849"/>
    <w:pPr>
      <w:ind w:left="2268" w:hanging="2268"/>
    </w:pPr>
  </w:style>
  <w:style w:type="paragraph" w:styleId="ListBullet2">
    <w:name w:val="List Bullet 2"/>
    <w:basedOn w:val="ListBullet"/>
    <w:semiHidden/>
    <w:rsid w:val="00DD5849"/>
    <w:pPr>
      <w:ind w:left="851"/>
    </w:pPr>
  </w:style>
  <w:style w:type="paragraph" w:styleId="ListBullet3">
    <w:name w:val="List Bullet 3"/>
    <w:basedOn w:val="ListBullet2"/>
    <w:semiHidden/>
    <w:rsid w:val="00DD5849"/>
    <w:pPr>
      <w:ind w:left="1135"/>
    </w:pPr>
  </w:style>
  <w:style w:type="paragraph" w:styleId="ListNumber">
    <w:name w:val="List Number"/>
    <w:basedOn w:val="List"/>
    <w:semiHidden/>
    <w:rsid w:val="00DD5849"/>
  </w:style>
  <w:style w:type="paragraph" w:customStyle="1" w:styleId="EQ">
    <w:name w:val="EQ"/>
    <w:basedOn w:val="Normal"/>
    <w:next w:val="Normal"/>
    <w:rsid w:val="00DD584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D584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D584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D584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D5849"/>
    <w:pPr>
      <w:jc w:val="right"/>
    </w:pPr>
  </w:style>
  <w:style w:type="paragraph" w:customStyle="1" w:styleId="H6">
    <w:name w:val="H6"/>
    <w:basedOn w:val="Heading5"/>
    <w:next w:val="Normal"/>
    <w:rsid w:val="00DD584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D5849"/>
    <w:pPr>
      <w:ind w:left="851" w:hanging="851"/>
    </w:pPr>
  </w:style>
  <w:style w:type="paragraph" w:customStyle="1" w:styleId="TAL">
    <w:name w:val="TAL"/>
    <w:basedOn w:val="Normal"/>
    <w:rsid w:val="00DD584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D58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D584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D584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D584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D5849"/>
    <w:pPr>
      <w:framePr w:wrap="notBeside" w:y="16161"/>
    </w:pPr>
  </w:style>
  <w:style w:type="character" w:customStyle="1" w:styleId="ZGSM">
    <w:name w:val="ZGSM"/>
    <w:rsid w:val="00DD5849"/>
  </w:style>
  <w:style w:type="paragraph" w:styleId="List2">
    <w:name w:val="List 2"/>
    <w:basedOn w:val="List"/>
    <w:semiHidden/>
    <w:rsid w:val="00DD5849"/>
    <w:pPr>
      <w:ind w:left="851"/>
    </w:pPr>
  </w:style>
  <w:style w:type="paragraph" w:customStyle="1" w:styleId="ZG">
    <w:name w:val="ZG"/>
    <w:rsid w:val="00DD584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D5849"/>
    <w:pPr>
      <w:ind w:left="1135"/>
    </w:pPr>
  </w:style>
  <w:style w:type="paragraph" w:styleId="List4">
    <w:name w:val="List 4"/>
    <w:basedOn w:val="List3"/>
    <w:semiHidden/>
    <w:rsid w:val="00DD5849"/>
    <w:pPr>
      <w:ind w:left="1418"/>
    </w:pPr>
  </w:style>
  <w:style w:type="paragraph" w:styleId="List5">
    <w:name w:val="List 5"/>
    <w:basedOn w:val="List4"/>
    <w:semiHidden/>
    <w:rsid w:val="00DD5849"/>
    <w:pPr>
      <w:ind w:left="1702"/>
    </w:pPr>
  </w:style>
  <w:style w:type="paragraph" w:customStyle="1" w:styleId="EditorsNote">
    <w:name w:val="Editor's Note"/>
    <w:basedOn w:val="NO"/>
    <w:rsid w:val="00DD5849"/>
    <w:rPr>
      <w:color w:val="FF0000"/>
    </w:rPr>
  </w:style>
  <w:style w:type="paragraph" w:styleId="List">
    <w:name w:val="List"/>
    <w:basedOn w:val="Normal"/>
    <w:semiHidden/>
    <w:rsid w:val="00DD5849"/>
    <w:pPr>
      <w:ind w:left="568" w:hanging="284"/>
    </w:pPr>
  </w:style>
  <w:style w:type="paragraph" w:styleId="ListBullet">
    <w:name w:val="List Bullet"/>
    <w:basedOn w:val="List"/>
    <w:semiHidden/>
    <w:rsid w:val="00DD5849"/>
  </w:style>
  <w:style w:type="paragraph" w:styleId="ListBullet4">
    <w:name w:val="List Bullet 4"/>
    <w:basedOn w:val="ListBullet3"/>
    <w:semiHidden/>
    <w:rsid w:val="00DD5849"/>
    <w:pPr>
      <w:ind w:left="1418"/>
    </w:pPr>
  </w:style>
  <w:style w:type="paragraph" w:styleId="ListBullet5">
    <w:name w:val="List Bullet 5"/>
    <w:basedOn w:val="ListBullet4"/>
    <w:semiHidden/>
    <w:rsid w:val="00DD5849"/>
    <w:pPr>
      <w:ind w:left="1702"/>
    </w:pPr>
  </w:style>
  <w:style w:type="paragraph" w:customStyle="1" w:styleId="B1">
    <w:name w:val="B1"/>
    <w:basedOn w:val="List"/>
    <w:rsid w:val="00DD5849"/>
  </w:style>
  <w:style w:type="paragraph" w:customStyle="1" w:styleId="B2">
    <w:name w:val="B2"/>
    <w:basedOn w:val="List2"/>
    <w:rsid w:val="00DD5849"/>
  </w:style>
  <w:style w:type="paragraph" w:customStyle="1" w:styleId="B3">
    <w:name w:val="B3"/>
    <w:basedOn w:val="List3"/>
    <w:rsid w:val="00DD5849"/>
  </w:style>
  <w:style w:type="paragraph" w:customStyle="1" w:styleId="B4">
    <w:name w:val="B4"/>
    <w:basedOn w:val="List4"/>
    <w:rsid w:val="00DD5849"/>
  </w:style>
  <w:style w:type="paragraph" w:customStyle="1" w:styleId="B5">
    <w:name w:val="B5"/>
    <w:basedOn w:val="List5"/>
    <w:rsid w:val="00DD5849"/>
  </w:style>
  <w:style w:type="paragraph" w:styleId="Footer">
    <w:name w:val="footer"/>
    <w:basedOn w:val="Header"/>
    <w:semiHidden/>
    <w:rsid w:val="00DD5849"/>
    <w:pPr>
      <w:jc w:val="center"/>
    </w:pPr>
    <w:rPr>
      <w:i/>
    </w:rPr>
  </w:style>
  <w:style w:type="paragraph" w:customStyle="1" w:styleId="ZTD">
    <w:name w:val="ZTD"/>
    <w:basedOn w:val="ZB"/>
    <w:rsid w:val="00DD584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133</Words>
  <Characters>1083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Nokia</cp:lastModifiedBy>
  <cp:revision>3</cp:revision>
  <cp:lastPrinted>1899-12-31T22:00:00Z</cp:lastPrinted>
  <dcterms:created xsi:type="dcterms:W3CDTF">2018-02-19T07:03:00Z</dcterms:created>
  <dcterms:modified xsi:type="dcterms:W3CDTF">2018-02-19T07:05:00Z</dcterms:modified>
</cp:coreProperties>
</file>